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115FB7">
        <w:rPr>
          <w:b/>
          <w:bCs/>
          <w:lang w:val="ru-RU" w:eastAsia="bg-BG"/>
        </w:rPr>
        <w:t xml:space="preserve"> 947</w:t>
      </w:r>
      <w:r w:rsidR="00DF5630">
        <w:rPr>
          <w:b/>
          <w:bCs/>
          <w:lang w:val="bg-BG" w:eastAsia="bg-BG"/>
        </w:rPr>
        <w:t xml:space="preserve"> от </w:t>
      </w:r>
      <w:r w:rsidR="00115FB7">
        <w:rPr>
          <w:b/>
          <w:bCs/>
          <w:lang w:val="bg-BG" w:eastAsia="bg-BG"/>
        </w:rPr>
        <w:t>30.09</w:t>
      </w:r>
      <w:r w:rsidR="00FC04DA">
        <w:rPr>
          <w:b/>
          <w:bCs/>
          <w:lang w:val="bg-BG" w:eastAsia="bg-BG"/>
        </w:rPr>
        <w:t>.2022г</w:t>
      </w:r>
      <w:r w:rsidRPr="00844081">
        <w:rPr>
          <w:b/>
          <w:bCs/>
          <w:lang w:val="bg-BG" w:eastAsia="bg-BG"/>
        </w:rPr>
        <w:t>. на Кмета на Община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115FB7" w:rsidRPr="00115FB7" w:rsidRDefault="00115FB7" w:rsidP="00115FB7">
      <w:pPr>
        <w:ind w:right="-1" w:firstLine="709"/>
        <w:jc w:val="both"/>
        <w:rPr>
          <w:color w:val="000000"/>
          <w:lang w:val="bg-BG"/>
        </w:rPr>
      </w:pPr>
      <w:r w:rsidRPr="00115FB7">
        <w:rPr>
          <w:b/>
          <w:color w:val="000000"/>
          <w:lang w:val="bg-BG"/>
        </w:rPr>
        <w:t xml:space="preserve">Изработване на Подробен устройствен план – План за регулация и застрояване /ПУП-ПРЗ/ </w:t>
      </w:r>
      <w:r w:rsidRPr="00115FB7">
        <w:rPr>
          <w:color w:val="000000"/>
          <w:lang w:val="bg-BG"/>
        </w:rPr>
        <w:t>за ПИ № 17587.187.26 и ПИ № 17587.187.29 по КККР на с. Градница, Община Севлиево.</w:t>
      </w:r>
    </w:p>
    <w:p w:rsidR="00115FB7" w:rsidRPr="00115FB7" w:rsidRDefault="00115FB7" w:rsidP="00115FB7">
      <w:pPr>
        <w:ind w:right="-1" w:firstLine="709"/>
        <w:jc w:val="both"/>
        <w:rPr>
          <w:color w:val="000000"/>
          <w:lang w:val="bg-BG"/>
        </w:rPr>
      </w:pPr>
      <w:r w:rsidRPr="00115FB7">
        <w:rPr>
          <w:color w:val="000000"/>
          <w:lang w:val="bg-BG"/>
        </w:rPr>
        <w:t xml:space="preserve">С регулационната съставка на плана от ПИ № 17587.187.26 ще се обособи УПИ </w:t>
      </w:r>
      <w:r w:rsidRPr="00115FB7">
        <w:rPr>
          <w:color w:val="000000"/>
        </w:rPr>
        <w:t>XI-26,</w:t>
      </w:r>
      <w:r w:rsidRPr="00115FB7">
        <w:rPr>
          <w:color w:val="000000"/>
          <w:lang w:val="bg-BG"/>
        </w:rPr>
        <w:t xml:space="preserve"> кв. 49 с отреждане „за склад, производство и </w:t>
      </w:r>
      <w:proofErr w:type="spellStart"/>
      <w:r w:rsidRPr="00115FB7">
        <w:rPr>
          <w:color w:val="000000"/>
          <w:lang w:val="bg-BG"/>
        </w:rPr>
        <w:t>фотоволтаици</w:t>
      </w:r>
      <w:proofErr w:type="spellEnd"/>
      <w:r w:rsidRPr="00115FB7">
        <w:rPr>
          <w:color w:val="000000"/>
          <w:lang w:val="bg-BG"/>
        </w:rPr>
        <w:t xml:space="preserve">“, а от ПИ № 17587.187.29 ще се обособи УПИ Х-29, кв. 49 с отреждане „за склад, производство и </w:t>
      </w:r>
      <w:proofErr w:type="spellStart"/>
      <w:r w:rsidRPr="00115FB7">
        <w:rPr>
          <w:color w:val="000000"/>
          <w:lang w:val="bg-BG"/>
        </w:rPr>
        <w:t>фотоволтаици</w:t>
      </w:r>
      <w:proofErr w:type="spellEnd"/>
      <w:r w:rsidRPr="00115FB7">
        <w:rPr>
          <w:color w:val="000000"/>
          <w:lang w:val="bg-BG"/>
        </w:rPr>
        <w:t>“ по плана на с. Градница, Община Севлиево.</w:t>
      </w:r>
    </w:p>
    <w:p w:rsidR="00115FB7" w:rsidRPr="00115FB7" w:rsidRDefault="00115FB7" w:rsidP="00115FB7">
      <w:pPr>
        <w:ind w:right="-1" w:firstLine="709"/>
        <w:jc w:val="both"/>
        <w:rPr>
          <w:color w:val="000000"/>
          <w:lang w:val="bg-BG"/>
        </w:rPr>
      </w:pPr>
      <w:r w:rsidRPr="00115FB7">
        <w:rPr>
          <w:color w:val="000000"/>
          <w:lang w:val="bg-BG"/>
        </w:rPr>
        <w:t xml:space="preserve">Със </w:t>
      </w:r>
      <w:proofErr w:type="spellStart"/>
      <w:r w:rsidRPr="00115FB7">
        <w:rPr>
          <w:color w:val="000000"/>
          <w:lang w:val="bg-BG"/>
        </w:rPr>
        <w:t>застроителната</w:t>
      </w:r>
      <w:proofErr w:type="spellEnd"/>
      <w:r w:rsidRPr="00115FB7">
        <w:rPr>
          <w:color w:val="000000"/>
          <w:lang w:val="bg-BG"/>
        </w:rPr>
        <w:t xml:space="preserve"> съставка на плана за УПИ </w:t>
      </w:r>
      <w:r w:rsidRPr="00115FB7">
        <w:rPr>
          <w:color w:val="000000"/>
        </w:rPr>
        <w:t>XI-2</w:t>
      </w:r>
      <w:r w:rsidRPr="00115FB7">
        <w:rPr>
          <w:color w:val="000000"/>
          <w:lang w:val="bg-BG"/>
        </w:rPr>
        <w:t>6 и УПИ Х-29</w:t>
      </w:r>
      <w:r w:rsidRPr="00115FB7">
        <w:rPr>
          <w:color w:val="000000"/>
        </w:rPr>
        <w:t>,</w:t>
      </w:r>
      <w:r w:rsidRPr="00115FB7">
        <w:rPr>
          <w:color w:val="000000"/>
          <w:lang w:val="bg-BG"/>
        </w:rPr>
        <w:t xml:space="preserve"> кв. 49 по плана на с. Градница, Община Севлиево да се запази установената устройствена зона „</w:t>
      </w:r>
      <w:proofErr w:type="spellStart"/>
      <w:r w:rsidRPr="00115FB7">
        <w:rPr>
          <w:color w:val="000000"/>
          <w:lang w:val="bg-BG"/>
        </w:rPr>
        <w:t>Пп</w:t>
      </w:r>
      <w:proofErr w:type="spellEnd"/>
      <w:r w:rsidRPr="00115FB7">
        <w:rPr>
          <w:color w:val="000000"/>
          <w:lang w:val="bg-BG"/>
        </w:rPr>
        <w:t xml:space="preserve">“ – Предимно производствена – при следните устройствени показатели: </w:t>
      </w:r>
    </w:p>
    <w:p w:rsidR="00115FB7" w:rsidRPr="00115FB7" w:rsidRDefault="00115FB7" w:rsidP="00115FB7">
      <w:pPr>
        <w:ind w:right="-1" w:firstLine="709"/>
        <w:jc w:val="both"/>
        <w:rPr>
          <w:b/>
          <w:color w:val="000000"/>
          <w:lang w:val="bg-BG"/>
        </w:rPr>
      </w:pPr>
      <w:r w:rsidRPr="00115FB7">
        <w:rPr>
          <w:b/>
          <w:color w:val="000000"/>
          <w:lang w:val="bg-BG"/>
        </w:rPr>
        <w:t xml:space="preserve">За УПИ </w:t>
      </w:r>
      <w:r w:rsidRPr="00115FB7">
        <w:rPr>
          <w:b/>
          <w:color w:val="000000"/>
        </w:rPr>
        <w:t>XI-26</w:t>
      </w:r>
      <w:r w:rsidRPr="00115FB7">
        <w:rPr>
          <w:b/>
          <w:color w:val="000000"/>
          <w:lang w:val="bg-BG"/>
        </w:rPr>
        <w:t xml:space="preserve">: </w:t>
      </w:r>
    </w:p>
    <w:p w:rsidR="00115FB7" w:rsidRPr="00115FB7" w:rsidRDefault="00115FB7" w:rsidP="00115FB7">
      <w:pPr>
        <w:numPr>
          <w:ilvl w:val="0"/>
          <w:numId w:val="2"/>
        </w:numPr>
        <w:ind w:right="-1"/>
        <w:jc w:val="both"/>
        <w:rPr>
          <w:b/>
          <w:color w:val="000000"/>
          <w:lang w:val="bg-BG"/>
        </w:rPr>
      </w:pPr>
      <w:r w:rsidRPr="00115FB7">
        <w:rPr>
          <w:b/>
          <w:color w:val="000000"/>
          <w:lang w:val="bg-BG"/>
        </w:rPr>
        <w:t xml:space="preserve">Начин на застрояване – </w:t>
      </w:r>
      <w:r w:rsidRPr="00115FB7">
        <w:rPr>
          <w:color w:val="000000"/>
          <w:lang w:val="bg-BG"/>
        </w:rPr>
        <w:t>свободно;</w:t>
      </w:r>
    </w:p>
    <w:p w:rsidR="00115FB7" w:rsidRPr="00115FB7" w:rsidRDefault="00115FB7" w:rsidP="00115FB7">
      <w:pPr>
        <w:numPr>
          <w:ilvl w:val="0"/>
          <w:numId w:val="2"/>
        </w:numPr>
        <w:ind w:right="-1"/>
        <w:jc w:val="both"/>
        <w:rPr>
          <w:color w:val="000000"/>
          <w:lang w:val="bg-BG"/>
        </w:rPr>
      </w:pPr>
      <w:r w:rsidRPr="00115FB7">
        <w:rPr>
          <w:b/>
          <w:color w:val="000000"/>
          <w:lang w:val="bg-BG"/>
        </w:rPr>
        <w:t xml:space="preserve">Характер на застрояване – </w:t>
      </w:r>
      <w:r w:rsidRPr="00115FB7">
        <w:rPr>
          <w:b/>
          <w:color w:val="000000"/>
        </w:rPr>
        <w:t xml:space="preserve"> </w:t>
      </w:r>
      <w:r w:rsidRPr="00115FB7">
        <w:rPr>
          <w:color w:val="000000"/>
        </w:rPr>
        <w:t xml:space="preserve">с </w:t>
      </w:r>
      <w:r w:rsidRPr="00115FB7">
        <w:rPr>
          <w:color w:val="000000"/>
          <w:lang w:val="bg-BG"/>
        </w:rPr>
        <w:t>височина до 15 м.;</w:t>
      </w:r>
    </w:p>
    <w:p w:rsidR="00115FB7" w:rsidRPr="00115FB7" w:rsidRDefault="00115FB7" w:rsidP="00115FB7">
      <w:pPr>
        <w:numPr>
          <w:ilvl w:val="0"/>
          <w:numId w:val="2"/>
        </w:numPr>
        <w:ind w:right="-1"/>
        <w:jc w:val="both"/>
        <w:rPr>
          <w:b/>
          <w:color w:val="000000"/>
          <w:lang w:val="bg-BG"/>
        </w:rPr>
      </w:pPr>
      <w:r w:rsidRPr="00115FB7">
        <w:rPr>
          <w:b/>
          <w:color w:val="000000"/>
          <w:lang w:val="bg-BG"/>
        </w:rPr>
        <w:t xml:space="preserve">Максимална плътност на застрояване </w:t>
      </w:r>
      <w:r w:rsidRPr="00115FB7">
        <w:rPr>
          <w:color w:val="000000"/>
          <w:lang w:val="bg-BG"/>
        </w:rPr>
        <w:t>– 70 %;</w:t>
      </w:r>
    </w:p>
    <w:p w:rsidR="00115FB7" w:rsidRPr="00115FB7" w:rsidRDefault="00115FB7" w:rsidP="00115FB7">
      <w:pPr>
        <w:numPr>
          <w:ilvl w:val="0"/>
          <w:numId w:val="2"/>
        </w:numPr>
        <w:ind w:right="-1"/>
        <w:jc w:val="both"/>
        <w:rPr>
          <w:b/>
          <w:color w:val="000000"/>
          <w:lang w:val="bg-BG"/>
        </w:rPr>
      </w:pPr>
      <w:r w:rsidRPr="00115FB7">
        <w:rPr>
          <w:b/>
          <w:color w:val="000000"/>
          <w:lang w:val="bg-BG"/>
        </w:rPr>
        <w:t xml:space="preserve">Максимална интензивност на застрояване – </w:t>
      </w:r>
      <w:r w:rsidRPr="00115FB7">
        <w:rPr>
          <w:color w:val="000000"/>
          <w:lang w:val="bg-BG"/>
        </w:rPr>
        <w:t>до 2.5;</w:t>
      </w:r>
    </w:p>
    <w:p w:rsidR="00115FB7" w:rsidRPr="00115FB7" w:rsidRDefault="00115FB7" w:rsidP="00115FB7">
      <w:pPr>
        <w:numPr>
          <w:ilvl w:val="0"/>
          <w:numId w:val="2"/>
        </w:numPr>
        <w:ind w:right="-1"/>
        <w:jc w:val="both"/>
        <w:rPr>
          <w:b/>
          <w:color w:val="000000"/>
          <w:lang w:val="bg-BG"/>
        </w:rPr>
      </w:pPr>
      <w:r w:rsidRPr="00115FB7">
        <w:rPr>
          <w:b/>
          <w:color w:val="000000"/>
          <w:lang w:val="bg-BG"/>
        </w:rPr>
        <w:t xml:space="preserve">Минимална озеленена площ – </w:t>
      </w:r>
      <w:r w:rsidRPr="00115FB7">
        <w:rPr>
          <w:color w:val="000000"/>
          <w:lang w:val="bg-BG"/>
        </w:rPr>
        <w:t>30 %;</w:t>
      </w:r>
    </w:p>
    <w:p w:rsidR="00115FB7" w:rsidRPr="00115FB7" w:rsidRDefault="00115FB7" w:rsidP="00115FB7">
      <w:pPr>
        <w:ind w:right="-1" w:firstLine="709"/>
        <w:jc w:val="both"/>
        <w:rPr>
          <w:b/>
          <w:color w:val="000000"/>
          <w:lang w:val="bg-BG"/>
        </w:rPr>
      </w:pPr>
    </w:p>
    <w:p w:rsidR="00115FB7" w:rsidRPr="00115FB7" w:rsidRDefault="00115FB7" w:rsidP="00115FB7">
      <w:pPr>
        <w:ind w:right="-1" w:firstLine="709"/>
        <w:jc w:val="both"/>
        <w:rPr>
          <w:b/>
          <w:color w:val="000000"/>
          <w:lang w:val="bg-BG"/>
        </w:rPr>
      </w:pPr>
      <w:r w:rsidRPr="00115FB7">
        <w:rPr>
          <w:b/>
          <w:color w:val="000000"/>
          <w:lang w:val="bg-BG"/>
        </w:rPr>
        <w:t>За УПИ Х-29:</w:t>
      </w:r>
    </w:p>
    <w:p w:rsidR="00115FB7" w:rsidRPr="00115FB7" w:rsidRDefault="00115FB7" w:rsidP="00115FB7">
      <w:pPr>
        <w:numPr>
          <w:ilvl w:val="0"/>
          <w:numId w:val="2"/>
        </w:numPr>
        <w:ind w:right="-1"/>
        <w:jc w:val="both"/>
        <w:rPr>
          <w:color w:val="000000"/>
          <w:lang w:val="bg-BG"/>
        </w:rPr>
      </w:pPr>
      <w:r w:rsidRPr="00115FB7">
        <w:rPr>
          <w:b/>
          <w:color w:val="000000"/>
          <w:lang w:val="bg-BG"/>
        </w:rPr>
        <w:t xml:space="preserve">Начин на застрояване </w:t>
      </w:r>
      <w:r w:rsidRPr="00115FB7">
        <w:rPr>
          <w:color w:val="000000"/>
          <w:lang w:val="bg-BG"/>
        </w:rPr>
        <w:t>– свободно;</w:t>
      </w:r>
      <w:bookmarkStart w:id="0" w:name="_GoBack"/>
      <w:bookmarkEnd w:id="0"/>
    </w:p>
    <w:p w:rsidR="00115FB7" w:rsidRPr="00115FB7" w:rsidRDefault="00115FB7" w:rsidP="00115FB7">
      <w:pPr>
        <w:numPr>
          <w:ilvl w:val="0"/>
          <w:numId w:val="2"/>
        </w:numPr>
        <w:ind w:right="-1"/>
        <w:jc w:val="both"/>
        <w:rPr>
          <w:b/>
          <w:color w:val="000000"/>
          <w:lang w:val="bg-BG"/>
        </w:rPr>
      </w:pPr>
      <w:r w:rsidRPr="00115FB7">
        <w:rPr>
          <w:b/>
          <w:color w:val="000000"/>
          <w:lang w:val="bg-BG"/>
        </w:rPr>
        <w:t xml:space="preserve">Характер на застрояване </w:t>
      </w:r>
      <w:r w:rsidRPr="00115FB7">
        <w:rPr>
          <w:color w:val="000000"/>
          <w:lang w:val="bg-BG"/>
        </w:rPr>
        <w:t xml:space="preserve">– </w:t>
      </w:r>
      <w:r w:rsidRPr="00115FB7">
        <w:rPr>
          <w:color w:val="000000"/>
        </w:rPr>
        <w:t xml:space="preserve"> с </w:t>
      </w:r>
      <w:r w:rsidRPr="00115FB7">
        <w:rPr>
          <w:color w:val="000000"/>
          <w:lang w:val="bg-BG"/>
        </w:rPr>
        <w:t>височина до 10 м.;</w:t>
      </w:r>
    </w:p>
    <w:p w:rsidR="00115FB7" w:rsidRPr="00115FB7" w:rsidRDefault="00115FB7" w:rsidP="00115FB7">
      <w:pPr>
        <w:numPr>
          <w:ilvl w:val="0"/>
          <w:numId w:val="2"/>
        </w:numPr>
        <w:ind w:right="-1"/>
        <w:jc w:val="both"/>
        <w:rPr>
          <w:b/>
          <w:color w:val="000000"/>
          <w:lang w:val="bg-BG"/>
        </w:rPr>
      </w:pPr>
      <w:r w:rsidRPr="00115FB7">
        <w:rPr>
          <w:b/>
          <w:color w:val="000000"/>
          <w:lang w:val="bg-BG"/>
        </w:rPr>
        <w:t xml:space="preserve">Максимална плътност на застрояване </w:t>
      </w:r>
      <w:r w:rsidRPr="00115FB7">
        <w:rPr>
          <w:color w:val="000000"/>
          <w:lang w:val="bg-BG"/>
        </w:rPr>
        <w:t>– 70 %;</w:t>
      </w:r>
    </w:p>
    <w:p w:rsidR="00115FB7" w:rsidRPr="00115FB7" w:rsidRDefault="00115FB7" w:rsidP="00115FB7">
      <w:pPr>
        <w:numPr>
          <w:ilvl w:val="0"/>
          <w:numId w:val="2"/>
        </w:numPr>
        <w:ind w:right="-1"/>
        <w:jc w:val="both"/>
        <w:rPr>
          <w:b/>
          <w:color w:val="000000"/>
          <w:lang w:val="bg-BG"/>
        </w:rPr>
      </w:pPr>
      <w:r w:rsidRPr="00115FB7">
        <w:rPr>
          <w:b/>
          <w:color w:val="000000"/>
          <w:lang w:val="bg-BG"/>
        </w:rPr>
        <w:t xml:space="preserve">Максимална интензивност на застрояване </w:t>
      </w:r>
      <w:r w:rsidRPr="00115FB7">
        <w:rPr>
          <w:color w:val="000000"/>
          <w:lang w:val="bg-BG"/>
        </w:rPr>
        <w:t>– до 1.5;</w:t>
      </w:r>
    </w:p>
    <w:p w:rsidR="0066189A" w:rsidRPr="00115FB7" w:rsidRDefault="00115FB7" w:rsidP="00115FB7">
      <w:pPr>
        <w:numPr>
          <w:ilvl w:val="0"/>
          <w:numId w:val="2"/>
        </w:numPr>
        <w:ind w:right="-1"/>
        <w:jc w:val="both"/>
        <w:rPr>
          <w:color w:val="000000"/>
          <w:lang w:val="bg-BG"/>
        </w:rPr>
      </w:pPr>
      <w:r w:rsidRPr="00115FB7">
        <w:rPr>
          <w:b/>
          <w:color w:val="000000"/>
          <w:lang w:val="bg-BG"/>
        </w:rPr>
        <w:t xml:space="preserve">Минимална озеленена площ – </w:t>
      </w:r>
      <w:r w:rsidRPr="00115FB7">
        <w:rPr>
          <w:color w:val="000000"/>
          <w:lang w:val="bg-BG"/>
        </w:rPr>
        <w:t>30 %;</w:t>
      </w: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FC04DA" w:rsidRPr="00FC04DA" w:rsidRDefault="0066189A" w:rsidP="00115FB7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115FB7" w:rsidRPr="00115FB7">
        <w:rPr>
          <w:b/>
          <w:bCs/>
          <w:lang w:val="bg-BG"/>
        </w:rPr>
        <w:t>ПИ № 17587.187.26 и ПИ № 17587.187.29 по КККР на с. Градница, Община Севлиево.</w:t>
      </w:r>
    </w:p>
    <w:p w:rsidR="0066189A" w:rsidRPr="00D0522B" w:rsidRDefault="0066189A" w:rsidP="00FC04DA">
      <w:pPr>
        <w:ind w:right="-1" w:firstLine="851"/>
        <w:jc w:val="both"/>
        <w:rPr>
          <w:b/>
          <w:bCs/>
          <w:color w:val="000000"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E57DC9">
        <w:rPr>
          <w:lang w:val="bg-BG" w:eastAsia="bg-BG"/>
        </w:rPr>
        <w:t xml:space="preserve">ъобщението е поставено на </w:t>
      </w:r>
      <w:r w:rsidR="00115FB7">
        <w:rPr>
          <w:lang w:val="bg-BG" w:eastAsia="bg-BG"/>
        </w:rPr>
        <w:t>05.10</w:t>
      </w:r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="00E57DC9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E9" w:rsidRDefault="00131DE9">
      <w:r>
        <w:separator/>
      </w:r>
    </w:p>
  </w:endnote>
  <w:endnote w:type="continuationSeparator" w:id="0">
    <w:p w:rsidR="00131DE9" w:rsidRDefault="0013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E9" w:rsidRDefault="00131DE9">
      <w:r>
        <w:separator/>
      </w:r>
    </w:p>
  </w:footnote>
  <w:footnote w:type="continuationSeparator" w:id="0">
    <w:p w:rsidR="00131DE9" w:rsidRDefault="00131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D3ECB"/>
    <w:rsid w:val="00115FB7"/>
    <w:rsid w:val="00131BAC"/>
    <w:rsid w:val="00131DE9"/>
    <w:rsid w:val="001D00D2"/>
    <w:rsid w:val="001D51A7"/>
    <w:rsid w:val="001E7AB9"/>
    <w:rsid w:val="0025393F"/>
    <w:rsid w:val="002C79CC"/>
    <w:rsid w:val="002F1280"/>
    <w:rsid w:val="00324A6A"/>
    <w:rsid w:val="0034187D"/>
    <w:rsid w:val="00380932"/>
    <w:rsid w:val="00423CDD"/>
    <w:rsid w:val="004450CB"/>
    <w:rsid w:val="00451801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7302A"/>
    <w:rsid w:val="00684F5C"/>
    <w:rsid w:val="006B2F08"/>
    <w:rsid w:val="006C108C"/>
    <w:rsid w:val="0072189A"/>
    <w:rsid w:val="007E2CEC"/>
    <w:rsid w:val="00801277"/>
    <w:rsid w:val="00844081"/>
    <w:rsid w:val="009262EE"/>
    <w:rsid w:val="00964C2E"/>
    <w:rsid w:val="00AB4DDE"/>
    <w:rsid w:val="00B108AA"/>
    <w:rsid w:val="00B61DDB"/>
    <w:rsid w:val="00B61F82"/>
    <w:rsid w:val="00BF3544"/>
    <w:rsid w:val="00BF477E"/>
    <w:rsid w:val="00CC5260"/>
    <w:rsid w:val="00D0080D"/>
    <w:rsid w:val="00D0522B"/>
    <w:rsid w:val="00D122DD"/>
    <w:rsid w:val="00D3098A"/>
    <w:rsid w:val="00D8570A"/>
    <w:rsid w:val="00D870BB"/>
    <w:rsid w:val="00DF5630"/>
    <w:rsid w:val="00E57DC9"/>
    <w:rsid w:val="00E94E8A"/>
    <w:rsid w:val="00EF5CBB"/>
    <w:rsid w:val="00F35F17"/>
    <w:rsid w:val="00FC04DA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4</cp:revision>
  <dcterms:created xsi:type="dcterms:W3CDTF">2022-01-25T09:26:00Z</dcterms:created>
  <dcterms:modified xsi:type="dcterms:W3CDTF">2022-10-05T05:35:00Z</dcterms:modified>
</cp:coreProperties>
</file>